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7961"/>
        </w:tabs>
      </w:pPr>
      <w:r>
        <w:rPr>
          <w:noProof/>
          <w:lang w:bidi="ar-SA"/>
        </w:rPr>
        <w:drawing>
          <wp:anchor distT="0" distB="0" distL="0" distR="0" simplePos="0" relativeHeight="251738112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50452</wp:posOffset>
            </wp:positionV>
            <wp:extent cx="714032" cy="758736"/>
            <wp:effectExtent l="0" t="0" r="0" b="0"/>
            <wp:wrapNone/>
            <wp:docPr id="1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Casa religiosa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ospitalità</w:t>
      </w:r>
      <w:r>
        <w:rPr>
          <w:color w:val="231F20"/>
        </w:rPr>
        <w:tab/>
        <w:t>Allegato 15</w:t>
      </w:r>
    </w:p>
    <w:p w:rsidR="00847F01" w:rsidRDefault="00847F01">
      <w:pPr>
        <w:pStyle w:val="Corpodeltesto"/>
        <w:spacing w:before="7"/>
        <w:rPr>
          <w:i/>
          <w:sz w:val="26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1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6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8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1760"/>
        </w:tabs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662"/>
        </w:tabs>
        <w:spacing w:before="106"/>
        <w:ind w:left="2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1"/>
        </w:tabs>
        <w:spacing w:before="106"/>
        <w:ind w:left="8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069"/>
        </w:tabs>
        <w:spacing w:before="106"/>
        <w:ind w:left="7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spacing w:before="7"/>
        <w:rPr>
          <w:b/>
          <w:sz w:val="11"/>
        </w:rPr>
      </w:pPr>
    </w:p>
    <w:p w:rsidR="00847F01" w:rsidRDefault="009109C3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199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(6)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1"/>
        </w:tabs>
      </w:pPr>
      <w:r>
        <w:rPr>
          <w:noProof/>
          <w:lang w:bidi="ar-SA"/>
        </w:rPr>
        <w:drawing>
          <wp:anchor distT="0" distB="0" distL="0" distR="0" simplePos="0" relativeHeight="251739136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80055</wp:posOffset>
            </wp:positionV>
            <wp:extent cx="714032" cy="758736"/>
            <wp:effectExtent l="0" t="0" r="0" b="0"/>
            <wp:wrapNone/>
            <wp:docPr id="1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Casa religiosa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ospitalità</w:t>
      </w:r>
      <w:r>
        <w:rPr>
          <w:color w:val="231F20"/>
        </w:rPr>
        <w:tab/>
        <w:t>Allegato 15</w:t>
      </w:r>
    </w:p>
    <w:p w:rsidR="00847F01" w:rsidRDefault="00847F01">
      <w:pPr>
        <w:pStyle w:val="Corpodeltesto"/>
        <w:spacing w:before="1"/>
        <w:rPr>
          <w:i/>
          <w:sz w:val="32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0"/>
        <w:rPr>
          <w:i/>
          <w:sz w:val="17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6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(7)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1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40160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1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Casa religiosa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di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ospitalità</w:t>
      </w:r>
      <w:r>
        <w:rPr>
          <w:i/>
          <w:color w:val="231F20"/>
          <w:sz w:val="20"/>
        </w:rPr>
        <w:tab/>
        <w:t>Allegato 15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1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B30EA0">
      <w:pPr>
        <w:spacing w:before="120" w:line="249" w:lineRule="auto"/>
        <w:ind w:left="442" w:right="8635"/>
        <w:rPr>
          <w:sz w:val="20"/>
        </w:rPr>
      </w:pPr>
      <w:r w:rsidRPr="00B30E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48.2pt;margin-top:5.65pt;width:20.1pt;height:82.35pt;z-index:251741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B30EA0">
      <w:pPr>
        <w:spacing w:before="133" w:line="278" w:lineRule="auto"/>
        <w:ind w:left="407" w:right="7378"/>
        <w:rPr>
          <w:sz w:val="20"/>
        </w:rPr>
      </w:pPr>
      <w:r w:rsidRPr="00B30EA0">
        <w:pict>
          <v:shape id="_x0000_s1053" type="#_x0000_t202" style="position:absolute;left:0;text-align:left;margin-left:248.4pt;margin-top:5.55pt;width:20.1pt;height:213.1pt;z-index:251742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1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43232" behindDoc="0" locked="0" layoutInCell="1" allowOverlap="1">
            <wp:simplePos x="0" y="0"/>
            <wp:positionH relativeFrom="page">
              <wp:posOffset>6200356</wp:posOffset>
            </wp:positionH>
            <wp:positionV relativeFrom="paragraph">
              <wp:posOffset>134995</wp:posOffset>
            </wp:positionV>
            <wp:extent cx="714108" cy="759040"/>
            <wp:effectExtent l="0" t="0" r="0" b="0"/>
            <wp:wrapNone/>
            <wp:docPr id="1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Casa religiosa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di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ospitalità</w:t>
      </w:r>
      <w:r>
        <w:rPr>
          <w:i/>
          <w:color w:val="231F20"/>
          <w:sz w:val="20"/>
        </w:rPr>
        <w:tab/>
        <w:t>Allegato 15</w:t>
      </w:r>
    </w:p>
    <w:p w:rsidR="00847F01" w:rsidRDefault="00847F01">
      <w:pPr>
        <w:pStyle w:val="Corpodeltesto"/>
        <w:spacing w:before="5"/>
        <w:rPr>
          <w:i/>
          <w:sz w:val="24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9" w:line="247" w:lineRule="auto"/>
        <w:ind w:left="343" w:right="1564" w:hanging="1"/>
        <w:jc w:val="both"/>
      </w:pPr>
      <w:r>
        <w:rPr>
          <w:color w:val="231F20"/>
          <w:w w:val="105"/>
        </w:rPr>
        <w:t>Le Case religiose di ospitalità sono case per ferie caratterizzate dall’osservanza della finalità dell’ente religioso gestore che offrono, a pagamento, a chiunque la richiede, ospitalità nel rispetto del carattere religioso dell’ospitalità stessa e delle conseguenti regole di comportamento e limitazioni del servizio (LR 8/2017, art. 23, c. 1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847F01">
      <w:pPr>
        <w:pStyle w:val="Corpodeltesto"/>
        <w:spacing w:before="4"/>
      </w:pPr>
    </w:p>
    <w:p w:rsidR="00847F01" w:rsidRDefault="009109C3">
      <w:pPr>
        <w:pStyle w:val="Titolo71"/>
        <w:numPr>
          <w:ilvl w:val="0"/>
          <w:numId w:val="15"/>
        </w:numPr>
        <w:tabs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7" w:line="247" w:lineRule="auto"/>
        <w:ind w:left="734" w:right="1521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religiose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ospitalità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un’unica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categoria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minimi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obbligatori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indicati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nella Tabella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F)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igiene 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urbanistica,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edilizia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5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734" w:right="152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5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 xml:space="preserve">” comprende sia le camere che le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Corpodeltesto"/>
        <w:spacing w:before="6" w:line="244" w:lineRule="auto"/>
        <w:ind w:left="734" w:right="1525"/>
        <w:jc w:val="both"/>
      </w:pPr>
      <w:r>
        <w:rPr>
          <w:color w:val="231F20"/>
          <w:w w:val="105"/>
        </w:rPr>
        <w:t>Nelle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ferie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uno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proofErr w:type="gramEnd"/>
      <w:r>
        <w:rPr>
          <w:color w:val="231F20"/>
          <w:w w:val="105"/>
        </w:rPr>
        <w:t>due,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oltre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letto,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dimensioni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minime 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8/2018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7)</w:t>
      </w:r>
    </w:p>
    <w:p w:rsidR="00847F01" w:rsidRDefault="009109C3">
      <w:pPr>
        <w:pStyle w:val="Titolo71"/>
        <w:numPr>
          <w:ilvl w:val="0"/>
          <w:numId w:val="15"/>
        </w:numPr>
        <w:tabs>
          <w:tab w:val="left" w:pos="733"/>
        </w:tabs>
        <w:spacing w:before="4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4" w:line="247" w:lineRule="auto"/>
        <w:ind w:left="734" w:right="1523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7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15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5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6" w:line="247" w:lineRule="auto"/>
        <w:ind w:left="734" w:right="1527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15"/>
        </w:numPr>
        <w:tabs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7"/>
        <w:ind w:left="731"/>
        <w:jc w:val="both"/>
      </w:pPr>
      <w:r>
        <w:rPr>
          <w:color w:val="231F20"/>
          <w:w w:val="105"/>
        </w:rPr>
        <w:t xml:space="preserve">I bagni comuni sono fruibili dai clienti di più camere non servite da bagno privato o riservato, nelle misure indicate al </w:t>
      </w:r>
      <w:proofErr w:type="gramStart"/>
      <w:r>
        <w:rPr>
          <w:color w:val="231F20"/>
          <w:w w:val="105"/>
        </w:rPr>
        <w:t>punto</w:t>
      </w:r>
      <w:proofErr w:type="gramEnd"/>
    </w:p>
    <w:p w:rsidR="00847F01" w:rsidRDefault="009109C3">
      <w:pPr>
        <w:pStyle w:val="Corpodeltesto"/>
        <w:spacing w:before="4"/>
        <w:ind w:left="731"/>
        <w:jc w:val="both"/>
      </w:pPr>
      <w:r>
        <w:rPr>
          <w:color w:val="231F20"/>
          <w:w w:val="105"/>
        </w:rPr>
        <w:t>1. della Tabella F) allegata al RR 8/2018.</w:t>
      </w:r>
    </w:p>
    <w:p w:rsidR="00847F01" w:rsidRDefault="009109C3">
      <w:pPr>
        <w:pStyle w:val="Titolo71"/>
        <w:numPr>
          <w:ilvl w:val="0"/>
          <w:numId w:val="15"/>
        </w:numPr>
        <w:tabs>
          <w:tab w:val="left" w:pos="732"/>
        </w:tabs>
        <w:spacing w:before="7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4" w:line="247" w:lineRule="auto"/>
        <w:ind w:left="734" w:right="1528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15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5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Titolo71"/>
        <w:numPr>
          <w:ilvl w:val="0"/>
          <w:numId w:val="15"/>
        </w:numPr>
        <w:tabs>
          <w:tab w:val="left" w:pos="734"/>
          <w:tab w:val="left" w:pos="735"/>
        </w:tabs>
        <w:spacing w:before="6"/>
        <w:ind w:hanging="392"/>
      </w:pPr>
      <w:r>
        <w:rPr>
          <w:color w:val="231F20"/>
          <w:w w:val="105"/>
        </w:rPr>
        <w:t>Caratteristiche</w:t>
      </w:r>
    </w:p>
    <w:p w:rsidR="00847F01" w:rsidRDefault="009109C3" w:rsidP="00281FDD">
      <w:pPr>
        <w:pStyle w:val="Corpodeltesto"/>
        <w:spacing w:before="5" w:line="247" w:lineRule="auto"/>
        <w:ind w:left="734" w:right="1522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campagna”.</w:t>
      </w:r>
    </w:p>
    <w:p w:rsidR="00847F01" w:rsidRDefault="00847F01">
      <w:pPr>
        <w:pStyle w:val="Corpodeltesto"/>
        <w:rPr>
          <w:sz w:val="22"/>
        </w:rPr>
      </w:pPr>
    </w:p>
    <w:sectPr w:rsidR="00847F01" w:rsidSect="00281FDD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51" w:rsidRDefault="001C3B51" w:rsidP="00847F01">
      <w:r>
        <w:separator/>
      </w:r>
    </w:p>
  </w:endnote>
  <w:endnote w:type="continuationSeparator" w:id="0">
    <w:p w:rsidR="001C3B51" w:rsidRDefault="001C3B51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EA0" w:rsidRPr="00B30E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EA0" w:rsidRPr="00B30E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51" w:rsidRDefault="001C3B51" w:rsidP="00847F01">
      <w:r>
        <w:separator/>
      </w:r>
    </w:p>
  </w:footnote>
  <w:footnote w:type="continuationSeparator" w:id="0">
    <w:p w:rsidR="001C3B51" w:rsidRDefault="001C3B51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B30EA0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B30EA0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066079"/>
    <w:rsid w:val="000A67F4"/>
    <w:rsid w:val="000C0D86"/>
    <w:rsid w:val="000C4093"/>
    <w:rsid w:val="0017783D"/>
    <w:rsid w:val="001C3B51"/>
    <w:rsid w:val="002175F3"/>
    <w:rsid w:val="00281FDD"/>
    <w:rsid w:val="0038604F"/>
    <w:rsid w:val="00396C2C"/>
    <w:rsid w:val="00405A7C"/>
    <w:rsid w:val="004A5D64"/>
    <w:rsid w:val="00561E1D"/>
    <w:rsid w:val="005E51A6"/>
    <w:rsid w:val="005F7430"/>
    <w:rsid w:val="00650CA9"/>
    <w:rsid w:val="006C23C8"/>
    <w:rsid w:val="006D1548"/>
    <w:rsid w:val="00754892"/>
    <w:rsid w:val="007E2C3D"/>
    <w:rsid w:val="007E7D7A"/>
    <w:rsid w:val="00847F01"/>
    <w:rsid w:val="00892BCD"/>
    <w:rsid w:val="008A762F"/>
    <w:rsid w:val="008D56AD"/>
    <w:rsid w:val="009109C3"/>
    <w:rsid w:val="00953926"/>
    <w:rsid w:val="00973909"/>
    <w:rsid w:val="009C2B62"/>
    <w:rsid w:val="009F5C6E"/>
    <w:rsid w:val="00A15E16"/>
    <w:rsid w:val="00A34460"/>
    <w:rsid w:val="00A54928"/>
    <w:rsid w:val="00AB74B2"/>
    <w:rsid w:val="00AD4B66"/>
    <w:rsid w:val="00AE4510"/>
    <w:rsid w:val="00B2229A"/>
    <w:rsid w:val="00B30EA0"/>
    <w:rsid w:val="00B967BF"/>
    <w:rsid w:val="00BA00AA"/>
    <w:rsid w:val="00C92475"/>
    <w:rsid w:val="00D07147"/>
    <w:rsid w:val="00D128F2"/>
    <w:rsid w:val="00D4750F"/>
    <w:rsid w:val="00DA65F5"/>
    <w:rsid w:val="00EF4D21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2019-05-20T13:49:00Z</dcterms:created>
  <dcterms:modified xsi:type="dcterms:W3CDTF">2019-05-20T14:51:00Z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