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87264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56370</wp:posOffset>
            </wp:positionV>
            <wp:extent cx="714032" cy="758736"/>
            <wp:effectExtent l="0" t="0" r="0" b="0"/>
            <wp:wrapNone/>
            <wp:docPr id="1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23</w:t>
      </w:r>
    </w:p>
    <w:p w:rsidR="00847F01" w:rsidRDefault="00847F01">
      <w:pPr>
        <w:pStyle w:val="Corpodeltesto"/>
        <w:spacing w:before="3"/>
        <w:rPr>
          <w:i/>
          <w:sz w:val="27"/>
        </w:rPr>
      </w:pPr>
    </w:p>
    <w:p w:rsidR="00847F01" w:rsidRDefault="009109C3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413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spacing w:before="9"/>
        <w:rPr>
          <w:i/>
          <w:sz w:val="31"/>
        </w:rPr>
      </w:pPr>
    </w:p>
    <w:p w:rsidR="00847F01" w:rsidRDefault="009109C3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67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260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565"/>
          <w:tab w:val="left" w:pos="8627"/>
        </w:tabs>
        <w:spacing w:before="166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4"/>
        <w:rPr>
          <w:b/>
          <w:sz w:val="11"/>
        </w:rPr>
      </w:pPr>
    </w:p>
    <w:p w:rsidR="00847F01" w:rsidRDefault="009109C3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49"/>
          <w:tab w:val="left" w:pos="3714"/>
          <w:tab w:val="left" w:pos="8575"/>
        </w:tabs>
        <w:spacing w:line="243" w:lineRule="exact"/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b/>
          <w:sz w:val="23"/>
        </w:rPr>
      </w:pPr>
    </w:p>
    <w:p w:rsidR="00847F01" w:rsidRDefault="00847F01">
      <w:pPr>
        <w:rPr>
          <w:sz w:val="23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7"/>
        <w:rPr>
          <w:b/>
          <w:sz w:val="26"/>
        </w:rPr>
      </w:pPr>
    </w:p>
    <w:p w:rsidR="00847F01" w:rsidRDefault="009109C3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112"/>
        <w:ind w:left="1042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2124"/>
          <w:tab w:val="left" w:pos="5791"/>
        </w:tabs>
        <w:spacing w:before="225"/>
        <w:ind w:left="116"/>
        <w:rPr>
          <w:b/>
          <w:sz w:val="20"/>
        </w:r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</w:p>
    <w:p w:rsidR="00847F01" w:rsidRDefault="00847F01">
      <w:pPr>
        <w:pStyle w:val="Corpodeltesto"/>
        <w:spacing w:before="5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  <w:gridCol w:w="1038"/>
        <w:gridCol w:w="907"/>
      </w:tblGrid>
      <w:tr w:rsidR="00847F01">
        <w:trPr>
          <w:trHeight w:val="222"/>
        </w:trPr>
        <w:tc>
          <w:tcPr>
            <w:tcW w:w="5440" w:type="dxa"/>
          </w:tcPr>
          <w:p w:rsidR="00847F01" w:rsidRDefault="009109C3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Dettaglio strutture fisse e mobili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before="1" w:line="201" w:lineRule="exact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907" w:type="dxa"/>
            <w:vMerge w:val="restart"/>
          </w:tcPr>
          <w:p w:rsidR="00847F01" w:rsidRDefault="009109C3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Servizi igienici privati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libere a disposizione dei clienti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Piazzole con Tende attrezzate </w:t>
            </w:r>
            <w:r>
              <w:rPr>
                <w:color w:val="231F20"/>
                <w:sz w:val="20"/>
                <w:vertAlign w:val="subscript"/>
              </w:rPr>
              <w:t>(es.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Tende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Roulotte attrezzate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Piazzole con Strutture mobili </w:t>
            </w:r>
            <w:r>
              <w:rPr>
                <w:color w:val="231F20"/>
                <w:w w:val="105"/>
                <w:sz w:val="14"/>
              </w:rPr>
              <w:t xml:space="preserve">(es. Case mobili, Tende Safari </w:t>
            </w:r>
            <w:proofErr w:type="spellStart"/>
            <w:r>
              <w:rPr>
                <w:color w:val="231F20"/>
                <w:w w:val="105"/>
                <w:sz w:val="14"/>
              </w:rPr>
              <w:t>Lodge</w:t>
            </w:r>
            <w:proofErr w:type="spell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Bungalow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2"/>
        <w:rPr>
          <w:b/>
          <w:sz w:val="19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Servizi igienici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</w:tblGrid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Tipo servizio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Lavabi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Lavelli per stoviglie e piatti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Lavatoi per panni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Numero Prese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Gruppi servizi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88288" behindDoc="0" locked="0" layoutInCell="1" allowOverlap="1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Camping </w:t>
      </w:r>
      <w:proofErr w:type="spellStart"/>
      <w:r>
        <w:rPr>
          <w:color w:val="231F20"/>
        </w:rPr>
        <w:t>village</w:t>
      </w:r>
      <w:proofErr w:type="spellEnd"/>
      <w:proofErr w:type="gramStart"/>
      <w:r>
        <w:rPr>
          <w:color w:val="231F20"/>
        </w:rPr>
        <w:t xml:space="preserve">  </w:t>
      </w:r>
      <w:proofErr w:type="gramEnd"/>
      <w:r>
        <w:rPr>
          <w:color w:val="231F20"/>
        </w:rPr>
        <w:t>–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3-4-5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23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2"/>
        <w:rPr>
          <w:i/>
          <w:sz w:val="35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1"/>
        <w:rPr>
          <w:i/>
          <w:sz w:val="17"/>
        </w:rPr>
      </w:pPr>
    </w:p>
    <w:p w:rsidR="00847F01" w:rsidRDefault="009109C3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44"/>
        <w:gridCol w:w="898"/>
        <w:gridCol w:w="2399"/>
        <w:gridCol w:w="755"/>
        <w:gridCol w:w="1060"/>
        <w:gridCol w:w="1146"/>
      </w:tblGrid>
      <w:tr w:rsidR="00847F01">
        <w:trPr>
          <w:trHeight w:val="670"/>
        </w:trPr>
        <w:tc>
          <w:tcPr>
            <w:tcW w:w="2144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490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847F01" w:rsidRDefault="009109C3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1060" w:type="dxa"/>
          </w:tcPr>
          <w:p w:rsidR="00847F01" w:rsidRDefault="009109C3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Servizi igienici</w:t>
            </w:r>
          </w:p>
          <w:p w:rsidR="00847F01" w:rsidRDefault="009109C3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847F01" w:rsidRDefault="009109C3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 xml:space="preserve">Accessibile </w:t>
            </w:r>
            <w:proofErr w:type="spellStart"/>
            <w:r>
              <w:rPr>
                <w:b/>
                <w:color w:val="231F20"/>
                <w:sz w:val="18"/>
              </w:rPr>
              <w:t>divers</w:t>
            </w:r>
            <w:proofErr w:type="spellEnd"/>
            <w:r>
              <w:rPr>
                <w:b/>
                <w:color w:val="231F20"/>
                <w:sz w:val="18"/>
              </w:rPr>
              <w:t>. abili</w:t>
            </w:r>
            <w:proofErr w:type="gramEnd"/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89312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8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23</w:t>
      </w:r>
    </w:p>
    <w:p w:rsidR="00847F01" w:rsidRDefault="00847F01">
      <w:pPr>
        <w:pStyle w:val="Corpodeltesto"/>
        <w:spacing w:before="8"/>
        <w:rPr>
          <w:i/>
          <w:sz w:val="21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631F7D">
      <w:pPr>
        <w:spacing w:before="118" w:line="249" w:lineRule="auto"/>
        <w:ind w:left="442" w:right="8635"/>
        <w:rPr>
          <w:sz w:val="20"/>
        </w:rPr>
      </w:pPr>
      <w:r w:rsidRPr="00631F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8.2pt;margin-top:5.55pt;width:20.1pt;height:82.4pt;z-index:251790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631F7D">
      <w:pPr>
        <w:spacing w:before="133" w:line="280" w:lineRule="auto"/>
        <w:ind w:left="407" w:right="7378"/>
        <w:rPr>
          <w:sz w:val="20"/>
        </w:rPr>
      </w:pPr>
      <w:r w:rsidRPr="00631F7D">
        <w:pict>
          <v:shape id="_x0000_s1037" type="#_x0000_t202" style="position:absolute;left:0;text-align:left;margin-left:248.4pt;margin-top:5.65pt;width:20.1pt;height:213pt;z-index:25179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80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1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2384" behindDoc="0" locked="0" layoutInCell="1" allowOverlap="1">
            <wp:simplePos x="0" y="0"/>
            <wp:positionH relativeFrom="page">
              <wp:posOffset>6217792</wp:posOffset>
            </wp:positionH>
            <wp:positionV relativeFrom="paragraph">
              <wp:posOffset>119298</wp:posOffset>
            </wp:positionV>
            <wp:extent cx="714032" cy="758736"/>
            <wp:effectExtent l="0" t="0" r="0" b="0"/>
            <wp:wrapNone/>
            <wp:docPr id="18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 xml:space="preserve">Camping </w:t>
      </w:r>
      <w:proofErr w:type="spellStart"/>
      <w:r>
        <w:rPr>
          <w:i/>
          <w:color w:val="231F20"/>
          <w:sz w:val="20"/>
        </w:rPr>
        <w:t>village</w:t>
      </w:r>
      <w:proofErr w:type="spellEnd"/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</w:t>
      </w:r>
      <w:r>
        <w:rPr>
          <w:i/>
          <w:color w:val="231F20"/>
          <w:spacing w:val="3"/>
          <w:sz w:val="20"/>
        </w:rPr>
        <w:t xml:space="preserve"> </w:t>
      </w:r>
      <w:r>
        <w:rPr>
          <w:i/>
          <w:color w:val="231F20"/>
          <w:sz w:val="20"/>
        </w:rPr>
        <w:t>3-4-5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23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182"/>
        <w:ind w:left="241" w:right="1494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847F01">
      <w:pPr>
        <w:pStyle w:val="Corpodeltesto"/>
        <w:rPr>
          <w:b/>
          <w:sz w:val="37"/>
        </w:rPr>
      </w:pPr>
    </w:p>
    <w:p w:rsidR="00847F01" w:rsidRDefault="009109C3">
      <w:pPr>
        <w:spacing w:line="244" w:lineRule="auto"/>
        <w:ind w:left="343" w:right="1524"/>
        <w:jc w:val="both"/>
        <w:rPr>
          <w:sz w:val="18"/>
        </w:rPr>
      </w:pPr>
      <w:r>
        <w:rPr>
          <w:color w:val="231F20"/>
          <w:sz w:val="18"/>
        </w:rPr>
        <w:t xml:space="preserve">I </w:t>
      </w:r>
      <w:proofErr w:type="spellStart"/>
      <w:r>
        <w:rPr>
          <w:color w:val="231F20"/>
          <w:sz w:val="18"/>
        </w:rPr>
        <w:t>Camping-village</w:t>
      </w:r>
      <w:proofErr w:type="spellEnd"/>
      <w:r>
        <w:rPr>
          <w:color w:val="231F20"/>
          <w:sz w:val="18"/>
        </w:rPr>
        <w:t xml:space="preserve"> sono esercizi ricettivi aperti al pubblico, a gestione unitaria, situati in aree attrezzate e recintate, costituiti da strutture fisse e mobili, installate a cura della gestione o proprie di residenti stagionali, in una percentuale ricompresa tra il 31% e il 69% delle piazzole autorizzate (LR 8/2017, art. 29, comma 6).</w:t>
      </w:r>
    </w:p>
    <w:p w:rsidR="00847F01" w:rsidRDefault="00847F01">
      <w:pPr>
        <w:pStyle w:val="Corpodeltesto"/>
        <w:rPr>
          <w:sz w:val="18"/>
        </w:rPr>
      </w:pPr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2"/>
        </w:tabs>
        <w:spacing w:before="1"/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4" w:line="244" w:lineRule="auto"/>
        <w:ind w:left="731" w:right="1527"/>
        <w:jc w:val="both"/>
        <w:rPr>
          <w:sz w:val="18"/>
        </w:rPr>
      </w:pPr>
      <w:r>
        <w:rPr>
          <w:color w:val="231F20"/>
          <w:sz w:val="18"/>
        </w:rPr>
        <w:t xml:space="preserve">I </w:t>
      </w:r>
      <w:proofErr w:type="spellStart"/>
      <w:r>
        <w:rPr>
          <w:color w:val="231F20"/>
          <w:sz w:val="18"/>
        </w:rPr>
        <w:t>Camping-village</w:t>
      </w:r>
      <w:proofErr w:type="spellEnd"/>
      <w:r>
        <w:rPr>
          <w:color w:val="231F20"/>
          <w:sz w:val="18"/>
        </w:rPr>
        <w:t xml:space="preserve"> sono classificati in base ai requisiti posseduti, indicati nella Tabella M) allegata al RR 8/2018, nel rispetto della normativa vigente, in particolare in materia di igiene e sanità,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sicurezza,  urbanistica, edilizia e prevenzione incendi e sono contrassegnati con cinque stelle, quattro stelle e tre stelle (RR 8/2017, art. 4, comma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3).</w:t>
      </w:r>
    </w:p>
    <w:p w:rsidR="00847F01" w:rsidRDefault="009109C3">
      <w:pPr>
        <w:spacing w:line="242" w:lineRule="auto"/>
        <w:ind w:left="731" w:right="1524" w:hanging="1"/>
        <w:jc w:val="both"/>
        <w:rPr>
          <w:sz w:val="18"/>
        </w:rPr>
      </w:pPr>
      <w:r>
        <w:rPr>
          <w:color w:val="231F20"/>
          <w:sz w:val="18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  <w:sz w:val="18"/>
        </w:rPr>
        <w:t>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6).</w:t>
      </w:r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2"/>
        </w:tabs>
        <w:jc w:val="both"/>
        <w:rPr>
          <w:b/>
          <w:sz w:val="18"/>
        </w:rPr>
      </w:pPr>
      <w:r>
        <w:rPr>
          <w:b/>
          <w:color w:val="231F20"/>
          <w:sz w:val="18"/>
        </w:rPr>
        <w:t>Piazzole</w:t>
      </w:r>
    </w:p>
    <w:p w:rsidR="00847F01" w:rsidRDefault="009109C3">
      <w:pPr>
        <w:spacing w:before="4" w:line="244" w:lineRule="auto"/>
        <w:ind w:left="731" w:right="1532"/>
        <w:jc w:val="both"/>
        <w:rPr>
          <w:sz w:val="18"/>
        </w:rPr>
      </w:pPr>
      <w:r>
        <w:rPr>
          <w:color w:val="231F20"/>
          <w:sz w:val="18"/>
        </w:rPr>
        <w:t xml:space="preserve">Va indicato il numero complessivo di piazzole autorizzate, comprese quindi quelle occupate da Tende attrezzate, Roulotte attrezzate,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Bungalow.</w:t>
      </w:r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2"/>
        </w:tabs>
        <w:spacing w:line="217" w:lineRule="exact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before="4"/>
        <w:ind w:left="731"/>
        <w:jc w:val="both"/>
        <w:rPr>
          <w:sz w:val="18"/>
        </w:rPr>
      </w:pPr>
      <w:r>
        <w:rPr>
          <w:color w:val="231F20"/>
          <w:sz w:val="18"/>
        </w:rPr>
        <w:t>Va indicato il numero complessivo dei posti letti autorizzati.</w:t>
      </w:r>
    </w:p>
    <w:p w:rsidR="00847F01" w:rsidRDefault="009109C3">
      <w:pPr>
        <w:spacing w:before="4"/>
        <w:ind w:left="731" w:right="1532"/>
        <w:jc w:val="both"/>
        <w:rPr>
          <w:sz w:val="18"/>
        </w:rPr>
      </w:pPr>
      <w:r>
        <w:rPr>
          <w:color w:val="231F20"/>
          <w:sz w:val="18"/>
        </w:rPr>
        <w:t>Nei Bungalow è consentita la presenza di divani letto fino a un massimo di 2 posti nei locali adibiti a soggiorno (LR 8/2017, art. 29, comma 8).</w:t>
      </w:r>
    </w:p>
    <w:p w:rsidR="00847F01" w:rsidRDefault="009109C3">
      <w:pPr>
        <w:spacing w:before="6" w:line="244" w:lineRule="auto"/>
        <w:ind w:left="731" w:right="1522"/>
        <w:jc w:val="both"/>
        <w:rPr>
          <w:sz w:val="18"/>
        </w:rPr>
      </w:pPr>
      <w:r>
        <w:rPr>
          <w:color w:val="231F20"/>
          <w:sz w:val="18"/>
        </w:rPr>
        <w:t>Non devono invece essere considerati gli eventuali Letti aggiunti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5"/>
        </w:tabs>
        <w:spacing w:line="216" w:lineRule="exact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Servizi igienici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privati</w:t>
      </w:r>
    </w:p>
    <w:p w:rsidR="00847F01" w:rsidRDefault="009109C3">
      <w:pPr>
        <w:spacing w:before="4"/>
        <w:ind w:left="734"/>
        <w:jc w:val="both"/>
        <w:rPr>
          <w:sz w:val="18"/>
        </w:rPr>
      </w:pPr>
      <w:r>
        <w:rPr>
          <w:color w:val="231F20"/>
          <w:sz w:val="18"/>
        </w:rPr>
        <w:t xml:space="preserve">Va indicato il numero di servizi igienici a disposizione dei clienti all’interno delle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dei </w:t>
      </w:r>
      <w:proofErr w:type="gramStart"/>
      <w:r>
        <w:rPr>
          <w:color w:val="231F20"/>
          <w:sz w:val="18"/>
        </w:rPr>
        <w:t>Bungalow</w:t>
      </w:r>
      <w:proofErr w:type="gramEnd"/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5"/>
        </w:tabs>
        <w:spacing w:before="4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WC</w:t>
      </w:r>
    </w:p>
    <w:p w:rsidR="00847F01" w:rsidRDefault="009109C3">
      <w:pPr>
        <w:spacing w:before="2" w:line="244" w:lineRule="auto"/>
        <w:ind w:left="734" w:right="1432"/>
        <w:rPr>
          <w:sz w:val="18"/>
        </w:rPr>
      </w:pPr>
      <w:r>
        <w:rPr>
          <w:color w:val="231F20"/>
          <w:sz w:val="18"/>
        </w:rPr>
        <w:t xml:space="preserve">Installazioni </w:t>
      </w:r>
      <w:proofErr w:type="gramStart"/>
      <w:r>
        <w:rPr>
          <w:color w:val="231F20"/>
          <w:sz w:val="18"/>
        </w:rPr>
        <w:t>igienico sanitarie</w:t>
      </w:r>
      <w:proofErr w:type="gramEnd"/>
      <w:r>
        <w:rPr>
          <w:color w:val="231F20"/>
          <w:sz w:val="18"/>
        </w:rPr>
        <w:t xml:space="preserve"> di uso comune al netto delle installazioni presenti nelle </w:t>
      </w:r>
      <w:proofErr w:type="spellStart"/>
      <w:r>
        <w:rPr>
          <w:color w:val="231F20"/>
          <w:sz w:val="18"/>
        </w:rPr>
        <w:t>Mobilehome</w:t>
      </w:r>
      <w:proofErr w:type="spellEnd"/>
      <w:r>
        <w:rPr>
          <w:color w:val="231F20"/>
          <w:sz w:val="18"/>
        </w:rPr>
        <w:t xml:space="preserve"> e nei Bungalow, con suddivisione per sesso (RR 8/2018, Tabella M)</w:t>
      </w:r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3"/>
          <w:tab w:val="left" w:pos="735"/>
        </w:tabs>
        <w:spacing w:line="219" w:lineRule="exact"/>
        <w:ind w:left="734" w:hanging="392"/>
        <w:rPr>
          <w:b/>
          <w:sz w:val="18"/>
        </w:rPr>
      </w:pPr>
      <w:r>
        <w:rPr>
          <w:b/>
          <w:color w:val="231F20"/>
          <w:sz w:val="18"/>
        </w:rPr>
        <w:t>Tipo di unità:</w:t>
      </w:r>
    </w:p>
    <w:p w:rsidR="00847F01" w:rsidRDefault="009109C3">
      <w:pPr>
        <w:pStyle w:val="Paragrafoelenco"/>
        <w:numPr>
          <w:ilvl w:val="1"/>
          <w:numId w:val="7"/>
        </w:numPr>
        <w:tabs>
          <w:tab w:val="left" w:pos="1002"/>
          <w:tab w:val="left" w:pos="1003"/>
        </w:tabs>
        <w:spacing w:before="2"/>
        <w:ind w:hanging="331"/>
        <w:jc w:val="left"/>
        <w:rPr>
          <w:sz w:val="18"/>
        </w:rPr>
      </w:pPr>
      <w:r>
        <w:rPr>
          <w:color w:val="231F20"/>
          <w:sz w:val="18"/>
        </w:rPr>
        <w:t>Tende attrezzate (</w:t>
      </w:r>
      <w:r>
        <w:rPr>
          <w:i/>
          <w:color w:val="231F20"/>
          <w:sz w:val="18"/>
        </w:rPr>
        <w:t>es. Tende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Coco</w:t>
      </w:r>
      <w:r>
        <w:rPr>
          <w:color w:val="231F20"/>
          <w:sz w:val="18"/>
        </w:rPr>
        <w:t>)</w:t>
      </w:r>
    </w:p>
    <w:p w:rsidR="00847F01" w:rsidRDefault="009109C3">
      <w:pPr>
        <w:pStyle w:val="Paragrafoelenco"/>
        <w:numPr>
          <w:ilvl w:val="1"/>
          <w:numId w:val="7"/>
        </w:numPr>
        <w:tabs>
          <w:tab w:val="left" w:pos="1002"/>
          <w:tab w:val="left" w:pos="1003"/>
        </w:tabs>
        <w:spacing w:before="4"/>
        <w:ind w:hanging="331"/>
        <w:jc w:val="left"/>
        <w:rPr>
          <w:sz w:val="18"/>
        </w:rPr>
      </w:pPr>
      <w:r>
        <w:rPr>
          <w:color w:val="231F20"/>
          <w:sz w:val="18"/>
        </w:rPr>
        <w:t>Roulotte attrezzate</w:t>
      </w:r>
    </w:p>
    <w:p w:rsidR="00847F01" w:rsidRDefault="009109C3">
      <w:pPr>
        <w:pStyle w:val="Paragrafoelenco"/>
        <w:numPr>
          <w:ilvl w:val="1"/>
          <w:numId w:val="7"/>
        </w:numPr>
        <w:tabs>
          <w:tab w:val="left" w:pos="1002"/>
          <w:tab w:val="left" w:pos="1003"/>
        </w:tabs>
        <w:spacing w:before="4"/>
        <w:ind w:hanging="331"/>
        <w:jc w:val="left"/>
        <w:rPr>
          <w:i/>
          <w:sz w:val="18"/>
        </w:rPr>
      </w:pPr>
      <w:r>
        <w:rPr>
          <w:color w:val="231F20"/>
          <w:sz w:val="18"/>
        </w:rPr>
        <w:t xml:space="preserve">Strutture mobili </w:t>
      </w:r>
      <w:r>
        <w:rPr>
          <w:i/>
          <w:color w:val="231F20"/>
          <w:sz w:val="18"/>
        </w:rPr>
        <w:t xml:space="preserve">(es. </w:t>
      </w:r>
      <w:proofErr w:type="spellStart"/>
      <w:r>
        <w:rPr>
          <w:i/>
          <w:color w:val="231F20"/>
          <w:sz w:val="18"/>
        </w:rPr>
        <w:t>Mobilehome</w:t>
      </w:r>
      <w:proofErr w:type="spellEnd"/>
      <w:r>
        <w:rPr>
          <w:i/>
          <w:color w:val="231F20"/>
          <w:sz w:val="18"/>
        </w:rPr>
        <w:t xml:space="preserve">, Tende Safari </w:t>
      </w:r>
      <w:proofErr w:type="spellStart"/>
      <w:r>
        <w:rPr>
          <w:i/>
          <w:color w:val="231F20"/>
          <w:sz w:val="18"/>
        </w:rPr>
        <w:t>Lodge</w:t>
      </w:r>
      <w:proofErr w:type="spellEnd"/>
      <w:r>
        <w:rPr>
          <w:i/>
          <w:color w:val="231F20"/>
          <w:sz w:val="18"/>
        </w:rPr>
        <w:t>, purché complete di</w:t>
      </w:r>
      <w:r>
        <w:rPr>
          <w:i/>
          <w:color w:val="231F20"/>
          <w:spacing w:val="7"/>
          <w:sz w:val="18"/>
        </w:rPr>
        <w:t xml:space="preserve"> </w:t>
      </w:r>
      <w:r>
        <w:rPr>
          <w:i/>
          <w:color w:val="231F20"/>
          <w:sz w:val="18"/>
        </w:rPr>
        <w:t>bagno)</w:t>
      </w:r>
    </w:p>
    <w:p w:rsidR="00847F01" w:rsidRDefault="009109C3">
      <w:pPr>
        <w:spacing w:before="4" w:line="242" w:lineRule="auto"/>
        <w:ind w:left="1122" w:right="1523"/>
        <w:jc w:val="both"/>
        <w:rPr>
          <w:i/>
          <w:sz w:val="18"/>
        </w:rPr>
      </w:pPr>
      <w:r>
        <w:rPr>
          <w:i/>
          <w:color w:val="231F20"/>
          <w:sz w:val="18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847F01" w:rsidRDefault="009109C3">
      <w:pPr>
        <w:pStyle w:val="Paragrafoelenco"/>
        <w:numPr>
          <w:ilvl w:val="1"/>
          <w:numId w:val="7"/>
        </w:numPr>
        <w:tabs>
          <w:tab w:val="left" w:pos="1123"/>
        </w:tabs>
        <w:spacing w:before="4"/>
        <w:ind w:left="1122"/>
        <w:jc w:val="both"/>
        <w:rPr>
          <w:sz w:val="18"/>
        </w:rPr>
      </w:pPr>
      <w:r>
        <w:rPr>
          <w:color w:val="231F20"/>
          <w:sz w:val="18"/>
        </w:rPr>
        <w:t>Bungalow</w:t>
      </w:r>
    </w:p>
    <w:p w:rsidR="00847F01" w:rsidRDefault="009109C3">
      <w:pPr>
        <w:spacing w:before="2" w:line="244" w:lineRule="auto"/>
        <w:ind w:left="1122" w:right="1529"/>
        <w:jc w:val="both"/>
        <w:rPr>
          <w:i/>
          <w:sz w:val="18"/>
        </w:rPr>
      </w:pPr>
      <w:r>
        <w:rPr>
          <w:i/>
          <w:color w:val="231F20"/>
          <w:sz w:val="18"/>
        </w:rPr>
        <w:t>(struttura fissa ancorata permanentemente al suolo per l’intero periodo di permanenza del campeggio nell’area autorizzata – LR 8/2017, art. 29, comma 7</w:t>
      </w:r>
      <w:proofErr w:type="gramStart"/>
      <w:r>
        <w:rPr>
          <w:i/>
          <w:color w:val="231F20"/>
          <w:sz w:val="18"/>
        </w:rPr>
        <w:t>)</w:t>
      </w:r>
      <w:proofErr w:type="gramEnd"/>
    </w:p>
    <w:p w:rsidR="00847F01" w:rsidRDefault="009109C3">
      <w:pPr>
        <w:pStyle w:val="Paragrafoelenco"/>
        <w:numPr>
          <w:ilvl w:val="0"/>
          <w:numId w:val="7"/>
        </w:numPr>
        <w:tabs>
          <w:tab w:val="left" w:pos="735"/>
        </w:tabs>
        <w:spacing w:line="219" w:lineRule="exact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Pr="00521776" w:rsidRDefault="009109C3" w:rsidP="00521776">
      <w:pPr>
        <w:spacing w:before="4" w:line="244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RPr="00521776" w:rsidSect="001140E3">
      <w:headerReference w:type="default" r:id="rId11"/>
      <w:footerReference w:type="default" r:id="rId12"/>
      <w:pgSz w:w="11900" w:h="16840"/>
      <w:pgMar w:top="1060" w:right="740" w:bottom="1780" w:left="740" w:header="709" w:footer="1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16" w:rsidRDefault="00604616" w:rsidP="00847F01">
      <w:r>
        <w:separator/>
      </w:r>
    </w:p>
  </w:endnote>
  <w:endnote w:type="continuationSeparator" w:id="0">
    <w:p w:rsidR="00604616" w:rsidRDefault="00604616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F7D" w:rsidRPr="00631F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F7D" w:rsidRPr="00631F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16" w:rsidRDefault="00604616" w:rsidP="00847F01">
      <w:r>
        <w:separator/>
      </w:r>
    </w:p>
  </w:footnote>
  <w:footnote w:type="continuationSeparator" w:id="0">
    <w:p w:rsidR="00604616" w:rsidRDefault="00604616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631F7D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631F7D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A67F4"/>
    <w:rsid w:val="000C0D86"/>
    <w:rsid w:val="000C4093"/>
    <w:rsid w:val="0011373C"/>
    <w:rsid w:val="001140E3"/>
    <w:rsid w:val="00123573"/>
    <w:rsid w:val="0017783D"/>
    <w:rsid w:val="001C1C1C"/>
    <w:rsid w:val="002175F3"/>
    <w:rsid w:val="0025056C"/>
    <w:rsid w:val="0027732D"/>
    <w:rsid w:val="00277351"/>
    <w:rsid w:val="0038604F"/>
    <w:rsid w:val="00396C2C"/>
    <w:rsid w:val="00405A7C"/>
    <w:rsid w:val="004A5D64"/>
    <w:rsid w:val="00521776"/>
    <w:rsid w:val="00561E1D"/>
    <w:rsid w:val="005B7A2A"/>
    <w:rsid w:val="005D0203"/>
    <w:rsid w:val="005E51A6"/>
    <w:rsid w:val="005F7430"/>
    <w:rsid w:val="00604616"/>
    <w:rsid w:val="00623C1B"/>
    <w:rsid w:val="00631F7D"/>
    <w:rsid w:val="00650CA9"/>
    <w:rsid w:val="006C23C8"/>
    <w:rsid w:val="006D1548"/>
    <w:rsid w:val="00722408"/>
    <w:rsid w:val="00754892"/>
    <w:rsid w:val="007934C0"/>
    <w:rsid w:val="007E2C3D"/>
    <w:rsid w:val="007E7D7A"/>
    <w:rsid w:val="00847F01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34460"/>
    <w:rsid w:val="00A41616"/>
    <w:rsid w:val="00A54928"/>
    <w:rsid w:val="00AB74B2"/>
    <w:rsid w:val="00AD4B66"/>
    <w:rsid w:val="00AF4D9E"/>
    <w:rsid w:val="00B2229A"/>
    <w:rsid w:val="00B967BF"/>
    <w:rsid w:val="00BA00AA"/>
    <w:rsid w:val="00C80455"/>
    <w:rsid w:val="00C83D94"/>
    <w:rsid w:val="00C92475"/>
    <w:rsid w:val="00CB7BBC"/>
    <w:rsid w:val="00D07147"/>
    <w:rsid w:val="00D128F2"/>
    <w:rsid w:val="00D4750F"/>
    <w:rsid w:val="00D6259A"/>
    <w:rsid w:val="00D66BDE"/>
    <w:rsid w:val="00DA65F5"/>
    <w:rsid w:val="00DE59B2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2019-05-20T14:20:00Z</dcterms:created>
  <dcterms:modified xsi:type="dcterms:W3CDTF">2019-05-20T14:58:00Z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